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36"/>
        <w:tblW w:w="144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2880"/>
        <w:gridCol w:w="2880"/>
      </w:tblGrid>
      <w:tr w:rsidR="00B764BF" w:rsidTr="008D3E9A">
        <w:trPr>
          <w:trHeight w:val="242"/>
        </w:trPr>
        <w:tc>
          <w:tcPr>
            <w:tcW w:w="2880" w:type="dxa"/>
          </w:tcPr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Monday</w:t>
            </w:r>
          </w:p>
        </w:tc>
        <w:tc>
          <w:tcPr>
            <w:tcW w:w="2880" w:type="dxa"/>
          </w:tcPr>
          <w:p w:rsidR="00B764BF" w:rsidRPr="00993D88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Tuesday</w:t>
            </w:r>
          </w:p>
        </w:tc>
        <w:tc>
          <w:tcPr>
            <w:tcW w:w="2880" w:type="dxa"/>
          </w:tcPr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Wednesday</w:t>
            </w:r>
          </w:p>
        </w:tc>
        <w:tc>
          <w:tcPr>
            <w:tcW w:w="2880" w:type="dxa"/>
          </w:tcPr>
          <w:p w:rsidR="00B764BF" w:rsidRPr="00993D88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Thursday</w:t>
            </w:r>
          </w:p>
        </w:tc>
        <w:tc>
          <w:tcPr>
            <w:tcW w:w="2880" w:type="dxa"/>
          </w:tcPr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Friday</w:t>
            </w:r>
          </w:p>
        </w:tc>
      </w:tr>
      <w:tr w:rsidR="00B764BF" w:rsidTr="008D3E9A">
        <w:trPr>
          <w:trHeight w:val="689"/>
        </w:trPr>
        <w:tc>
          <w:tcPr>
            <w:tcW w:w="2880" w:type="dxa"/>
          </w:tcPr>
          <w:p w:rsidR="00E963AC" w:rsidRDefault="00E963AC" w:rsidP="004C6CB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4C6CBC" w:rsidRPr="002528D2" w:rsidRDefault="004C6CBC" w:rsidP="004C6CB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4C6CBC" w:rsidRDefault="004C6CBC" w:rsidP="004C6CBC">
            <w:pPr>
              <w:spacing w:after="0"/>
              <w:rPr>
                <w:b/>
                <w:color w:val="FF0000"/>
                <w:sz w:val="24"/>
                <w:szCs w:val="24"/>
              </w:rPr>
            </w:pPr>
          </w:p>
          <w:p w:rsidR="004C6CBC" w:rsidRPr="00E963AC" w:rsidRDefault="00560DE8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  <w:r w:rsidRPr="00E963AC">
              <w:rPr>
                <w:b/>
                <w:sz w:val="24"/>
                <w:szCs w:val="24"/>
                <w:u w:val="single"/>
              </w:rPr>
              <w:t>Talk for Writing</w:t>
            </w:r>
          </w:p>
          <w:p w:rsidR="005D6D3E" w:rsidRPr="005D6D3E" w:rsidRDefault="005D6D3E" w:rsidP="004C6CBC">
            <w:pPr>
              <w:spacing w:after="0"/>
              <w:rPr>
                <w:b/>
                <w:color w:val="00B050"/>
                <w:sz w:val="24"/>
                <w:szCs w:val="24"/>
              </w:rPr>
            </w:pPr>
            <w:r w:rsidRPr="005D6D3E">
              <w:rPr>
                <w:b/>
                <w:color w:val="00B050"/>
                <w:sz w:val="24"/>
                <w:szCs w:val="24"/>
              </w:rPr>
              <w:t>Group 1</w:t>
            </w:r>
          </w:p>
          <w:p w:rsidR="00560DE8" w:rsidRPr="005D6D3E" w:rsidRDefault="00560DE8" w:rsidP="004C6C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B050"/>
                <w:sz w:val="24"/>
                <w:szCs w:val="24"/>
              </w:rPr>
            </w:pPr>
            <w:r w:rsidRPr="005D6D3E">
              <w:rPr>
                <w:color w:val="00B050"/>
                <w:sz w:val="24"/>
                <w:szCs w:val="24"/>
              </w:rPr>
              <w:t>‘The Magical Teaching Box’</w:t>
            </w:r>
          </w:p>
          <w:p w:rsidR="0059569C" w:rsidRDefault="0059569C" w:rsidP="009873AB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p14-15</w:t>
            </w:r>
          </w:p>
          <w:p w:rsidR="00DE183E" w:rsidRPr="005D6D3E" w:rsidRDefault="0059569C" w:rsidP="009873AB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Poetry</w:t>
            </w:r>
            <w:r w:rsidR="00DE183E" w:rsidRPr="005D6D3E">
              <w:rPr>
                <w:color w:val="00B050"/>
                <w:sz w:val="24"/>
                <w:szCs w:val="24"/>
              </w:rPr>
              <w:t>/</w:t>
            </w:r>
          </w:p>
          <w:p w:rsidR="009873AB" w:rsidRPr="005D6D3E" w:rsidRDefault="00DE183E" w:rsidP="009873AB">
            <w:pPr>
              <w:spacing w:after="0"/>
              <w:rPr>
                <w:color w:val="00B050"/>
                <w:sz w:val="24"/>
                <w:szCs w:val="24"/>
              </w:rPr>
            </w:pPr>
            <w:r w:rsidRPr="005D6D3E">
              <w:rPr>
                <w:color w:val="00B050"/>
                <w:sz w:val="24"/>
                <w:szCs w:val="24"/>
              </w:rPr>
              <w:t>Making Connections</w:t>
            </w:r>
          </w:p>
          <w:p w:rsidR="005D6D3E" w:rsidRPr="005D6D3E" w:rsidRDefault="005D6D3E" w:rsidP="009873AB">
            <w:pPr>
              <w:spacing w:after="0"/>
              <w:rPr>
                <w:b/>
                <w:color w:val="7030A0"/>
                <w:sz w:val="24"/>
                <w:szCs w:val="24"/>
              </w:rPr>
            </w:pPr>
            <w:r w:rsidRPr="005D6D3E">
              <w:rPr>
                <w:b/>
                <w:color w:val="7030A0"/>
                <w:sz w:val="24"/>
                <w:szCs w:val="24"/>
              </w:rPr>
              <w:t>Group 2</w:t>
            </w:r>
          </w:p>
          <w:p w:rsidR="005D6D3E" w:rsidRPr="005D6D3E" w:rsidRDefault="005D6D3E" w:rsidP="009873AB">
            <w:pPr>
              <w:spacing w:after="0"/>
              <w:rPr>
                <w:color w:val="7030A0"/>
                <w:sz w:val="24"/>
                <w:szCs w:val="24"/>
              </w:rPr>
            </w:pPr>
            <w:r w:rsidRPr="005D6D3E">
              <w:rPr>
                <w:color w:val="7030A0"/>
                <w:sz w:val="24"/>
                <w:szCs w:val="24"/>
              </w:rPr>
              <w:t>‘Sidney Spider’</w:t>
            </w:r>
          </w:p>
          <w:p w:rsidR="005D6D3E" w:rsidRPr="005D6D3E" w:rsidRDefault="0059569C" w:rsidP="009873AB">
            <w:pPr>
              <w:spacing w:after="0"/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p14</w:t>
            </w:r>
            <w:r w:rsidR="005D6D3E" w:rsidRPr="005D6D3E">
              <w:rPr>
                <w:rFonts w:cstheme="minorHAnsi"/>
                <w:bCs/>
                <w:color w:val="7030A0"/>
                <w:sz w:val="24"/>
                <w:szCs w:val="24"/>
              </w:rPr>
              <w:t xml:space="preserve"> </w:t>
            </w:r>
            <w:r w:rsidR="005D6D3E" w:rsidRPr="005D6D3E"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  <w:tab/>
            </w:r>
          </w:p>
          <w:p w:rsidR="005D6D3E" w:rsidRDefault="0059569C" w:rsidP="009873AB">
            <w:pPr>
              <w:spacing w:after="0"/>
              <w:rPr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Bug Hunt/Writing Sentences</w:t>
            </w:r>
          </w:p>
          <w:p w:rsidR="00E13FD9" w:rsidRDefault="00E13FD9" w:rsidP="009873AB">
            <w:pPr>
              <w:spacing w:after="0"/>
              <w:rPr>
                <w:rFonts w:cstheme="minorHAnsi"/>
                <w:bCs/>
                <w:color w:val="7030A0"/>
                <w:sz w:val="24"/>
                <w:szCs w:val="24"/>
              </w:rPr>
            </w:pPr>
          </w:p>
          <w:p w:rsidR="00E13FD9" w:rsidRDefault="00E13FD9" w:rsidP="009873AB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13FD9" w:rsidRDefault="00E13FD9" w:rsidP="009873AB">
            <w:pPr>
              <w:spacing w:after="0"/>
            </w:pPr>
            <w:r>
              <w:rPr>
                <w:rFonts w:cstheme="minorHAnsi"/>
                <w:bCs/>
                <w:sz w:val="24"/>
                <w:szCs w:val="24"/>
              </w:rPr>
              <w:t>Reading Challenge Grid with a book of your choice.</w:t>
            </w:r>
            <w:r w:rsidR="00E963AC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B5222E">
              <w:rPr>
                <w:rFonts w:cstheme="minorHAnsi"/>
                <w:bCs/>
                <w:sz w:val="24"/>
                <w:szCs w:val="24"/>
              </w:rPr>
              <w:t xml:space="preserve">If you are looking for reading materials for your child, you can register as a parent with Oxford Owl at </w:t>
            </w:r>
            <w:r w:rsidR="00B5222E">
              <w:t xml:space="preserve"> </w:t>
            </w:r>
            <w:hyperlink r:id="rId6" w:history="1">
              <w:r w:rsidR="00B5222E">
                <w:rPr>
                  <w:rStyle w:val="Hyperlink"/>
                </w:rPr>
                <w:t>https://www.oxfordowl.co.uk/user/sign_up.html</w:t>
              </w:r>
            </w:hyperlink>
          </w:p>
          <w:p w:rsidR="00B5222E" w:rsidRPr="00B5222E" w:rsidRDefault="00B5222E" w:rsidP="009873AB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B5222E">
              <w:rPr>
                <w:sz w:val="24"/>
                <w:szCs w:val="24"/>
              </w:rPr>
              <w:t>They have a host of free e-books, which are in line with the books we read in school.</w:t>
            </w:r>
          </w:p>
          <w:p w:rsidR="009873AB" w:rsidRDefault="009873AB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4C6CBC" w:rsidRDefault="004C6CBC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Maths</w:t>
            </w:r>
          </w:p>
          <w:p w:rsidR="004C6CBC" w:rsidRPr="009D063C" w:rsidRDefault="004C6CBC" w:rsidP="004C6CBC">
            <w:pPr>
              <w:spacing w:after="0"/>
              <w:rPr>
                <w:b/>
                <w:sz w:val="24"/>
                <w:szCs w:val="24"/>
              </w:rPr>
            </w:pPr>
            <w:r w:rsidRPr="009D063C">
              <w:rPr>
                <w:b/>
                <w:sz w:val="24"/>
                <w:szCs w:val="24"/>
              </w:rPr>
              <w:lastRenderedPageBreak/>
              <w:t>Measure</w:t>
            </w:r>
          </w:p>
          <w:p w:rsidR="00E17D5A" w:rsidRDefault="00E17D5A" w:rsidP="004C6CBC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Measuring volume in litres and millilitres Google doc with online clips and games</w:t>
            </w:r>
          </w:p>
          <w:p w:rsidR="00E17D5A" w:rsidRPr="0092303C" w:rsidRDefault="00E130B7" w:rsidP="004C6CBC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Practical activity – Estimate and Measure</w:t>
            </w:r>
          </w:p>
          <w:p w:rsidR="0092303C" w:rsidRDefault="0092303C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4C6CBC" w:rsidRDefault="004C6CBC" w:rsidP="004C6CB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E963AC" w:rsidRDefault="00E16553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Health and Wellbeing Challenge</w:t>
            </w:r>
          </w:p>
          <w:p w:rsidR="001756FE" w:rsidRDefault="001756FE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B541F8">
              <w:rPr>
                <w:b/>
                <w:sz w:val="24"/>
                <w:szCs w:val="24"/>
                <w:highlight w:val="magenta"/>
              </w:rPr>
              <w:t>N.B. Online research of dance/gymnastic routines etc. should be conducted with an adult present.</w:t>
            </w:r>
          </w:p>
          <w:p w:rsidR="001756FE" w:rsidRPr="001756FE" w:rsidRDefault="001756FE" w:rsidP="001756FE">
            <w:pPr>
              <w:spacing w:after="0"/>
              <w:rPr>
                <w:b/>
                <w:sz w:val="24"/>
                <w:szCs w:val="24"/>
              </w:rPr>
            </w:pPr>
            <w:r w:rsidRPr="001756FE">
              <w:rPr>
                <w:b/>
                <w:sz w:val="24"/>
                <w:szCs w:val="24"/>
              </w:rPr>
              <w:t>Mindfulness Challenge Cards – for the week</w:t>
            </w:r>
          </w:p>
          <w:p w:rsidR="001756FE" w:rsidRPr="00B53362" w:rsidRDefault="001756FE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E963AC" w:rsidRDefault="00E963AC" w:rsidP="00E963A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lastRenderedPageBreak/>
              <w:t>Literacy</w:t>
            </w:r>
          </w:p>
          <w:p w:rsidR="00B764BF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Default="00B764BF" w:rsidP="008D3E9A">
            <w:pPr>
              <w:spacing w:after="0"/>
              <w:rPr>
                <w:b/>
                <w:color w:val="FF0000"/>
                <w:sz w:val="24"/>
                <w:szCs w:val="24"/>
              </w:rPr>
            </w:pPr>
          </w:p>
          <w:p w:rsidR="009873AB" w:rsidRPr="00E963AC" w:rsidRDefault="009873AB" w:rsidP="009873AB">
            <w:pPr>
              <w:spacing w:after="0"/>
              <w:rPr>
                <w:b/>
                <w:sz w:val="24"/>
                <w:szCs w:val="24"/>
                <w:u w:val="single"/>
              </w:rPr>
            </w:pPr>
            <w:r w:rsidRPr="00E963AC">
              <w:rPr>
                <w:b/>
                <w:sz w:val="24"/>
                <w:szCs w:val="24"/>
                <w:u w:val="single"/>
              </w:rPr>
              <w:t>Talk for Writing</w:t>
            </w:r>
          </w:p>
          <w:p w:rsidR="005D6D3E" w:rsidRPr="005D6D3E" w:rsidRDefault="005D6D3E" w:rsidP="005D6D3E">
            <w:pPr>
              <w:spacing w:after="0"/>
              <w:rPr>
                <w:b/>
                <w:color w:val="00B050"/>
                <w:sz w:val="24"/>
                <w:szCs w:val="24"/>
              </w:rPr>
            </w:pPr>
            <w:r w:rsidRPr="005D6D3E">
              <w:rPr>
                <w:b/>
                <w:color w:val="00B050"/>
                <w:sz w:val="24"/>
                <w:szCs w:val="24"/>
              </w:rPr>
              <w:t>Group 1</w:t>
            </w:r>
          </w:p>
          <w:p w:rsidR="009873AB" w:rsidRPr="005D6D3E" w:rsidRDefault="009873AB" w:rsidP="0098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B050"/>
                <w:sz w:val="24"/>
                <w:szCs w:val="24"/>
              </w:rPr>
            </w:pPr>
            <w:r w:rsidRPr="005D6D3E">
              <w:rPr>
                <w:color w:val="00B050"/>
                <w:sz w:val="24"/>
                <w:szCs w:val="24"/>
              </w:rPr>
              <w:t>‘The Magical Teaching Box’</w:t>
            </w:r>
          </w:p>
          <w:p w:rsidR="009873AB" w:rsidRPr="005D6D3E" w:rsidRDefault="0059569C" w:rsidP="009873AB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p16</w:t>
            </w:r>
          </w:p>
          <w:p w:rsidR="00DE183E" w:rsidRPr="005D6D3E" w:rsidRDefault="0059569C" w:rsidP="009873AB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Creativity</w:t>
            </w:r>
          </w:p>
          <w:p w:rsidR="005D6D3E" w:rsidRPr="005D6D3E" w:rsidRDefault="005D6D3E" w:rsidP="005D6D3E">
            <w:pPr>
              <w:spacing w:after="0"/>
              <w:rPr>
                <w:b/>
                <w:color w:val="7030A0"/>
                <w:sz w:val="24"/>
                <w:szCs w:val="24"/>
              </w:rPr>
            </w:pPr>
            <w:r w:rsidRPr="005D6D3E">
              <w:rPr>
                <w:b/>
                <w:color w:val="7030A0"/>
                <w:sz w:val="24"/>
                <w:szCs w:val="24"/>
              </w:rPr>
              <w:t>Group 2</w:t>
            </w:r>
          </w:p>
          <w:p w:rsidR="005D6D3E" w:rsidRPr="005D6D3E" w:rsidRDefault="005D6D3E" w:rsidP="005D6D3E">
            <w:pPr>
              <w:spacing w:after="0"/>
              <w:rPr>
                <w:color w:val="7030A0"/>
                <w:sz w:val="24"/>
                <w:szCs w:val="24"/>
              </w:rPr>
            </w:pPr>
            <w:r w:rsidRPr="005D6D3E">
              <w:rPr>
                <w:color w:val="7030A0"/>
                <w:sz w:val="24"/>
                <w:szCs w:val="24"/>
              </w:rPr>
              <w:t>‘Sidney Spider’</w:t>
            </w:r>
          </w:p>
          <w:p w:rsidR="005D6D3E" w:rsidRPr="005D6D3E" w:rsidRDefault="0059569C" w:rsidP="008D3E9A">
            <w:pPr>
              <w:spacing w:after="0"/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p15</w:t>
            </w:r>
            <w:r w:rsidR="005D6D3E" w:rsidRPr="005D6D3E"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  <w:tab/>
            </w:r>
          </w:p>
          <w:p w:rsidR="00B764BF" w:rsidRPr="005D6D3E" w:rsidRDefault="0059569C" w:rsidP="008D3E9A">
            <w:pPr>
              <w:spacing w:after="0"/>
              <w:rPr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Fact File/Non-fiction Writing</w:t>
            </w:r>
          </w:p>
          <w:p w:rsidR="005D6D3E" w:rsidRDefault="005D6D3E" w:rsidP="008D3E9A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E963AC" w:rsidRDefault="00E963AC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963AC" w:rsidRDefault="00804F83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Inference - Dad</w:t>
            </w:r>
          </w:p>
          <w:p w:rsidR="00E963AC" w:rsidRPr="005D6D3E" w:rsidRDefault="00E963AC" w:rsidP="00E963AC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Maths</w:t>
            </w:r>
          </w:p>
          <w:p w:rsidR="00E130B7" w:rsidRDefault="00E130B7" w:rsidP="00E130B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Measuring Capacity Challenge Cards</w:t>
            </w:r>
          </w:p>
          <w:p w:rsidR="00E130B7" w:rsidRPr="0092303C" w:rsidRDefault="00E130B7" w:rsidP="00E130B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Millilitres Activity Cards to discuss with an adult at home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E963AC" w:rsidRPr="00833D18" w:rsidRDefault="00E16553" w:rsidP="004C6CBC">
            <w:pPr>
              <w:spacing w:after="0"/>
              <w:rPr>
                <w:b/>
                <w:sz w:val="18"/>
                <w:szCs w:val="18"/>
              </w:rPr>
            </w:pPr>
            <w:r>
              <w:rPr>
                <w:b/>
                <w:sz w:val="24"/>
                <w:szCs w:val="24"/>
              </w:rPr>
              <w:t>Health and Wellbeing Challenge</w:t>
            </w:r>
          </w:p>
        </w:tc>
        <w:tc>
          <w:tcPr>
            <w:tcW w:w="2880" w:type="dxa"/>
          </w:tcPr>
          <w:p w:rsidR="00E963AC" w:rsidRDefault="00E963AC" w:rsidP="00E963A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B764BF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FF0000"/>
                <w:sz w:val="24"/>
                <w:szCs w:val="24"/>
              </w:rPr>
            </w:pPr>
          </w:p>
          <w:p w:rsidR="009873AB" w:rsidRPr="00E963AC" w:rsidRDefault="009873AB" w:rsidP="009873AB">
            <w:pPr>
              <w:spacing w:after="0"/>
              <w:rPr>
                <w:b/>
                <w:sz w:val="24"/>
                <w:szCs w:val="24"/>
                <w:u w:val="single"/>
              </w:rPr>
            </w:pPr>
            <w:r w:rsidRPr="00E963AC">
              <w:rPr>
                <w:b/>
                <w:sz w:val="24"/>
                <w:szCs w:val="24"/>
                <w:u w:val="single"/>
              </w:rPr>
              <w:t>Talk for Writing</w:t>
            </w:r>
          </w:p>
          <w:p w:rsidR="005D6D3E" w:rsidRPr="005D6D3E" w:rsidRDefault="005D6D3E" w:rsidP="005D6D3E">
            <w:pPr>
              <w:spacing w:after="0"/>
              <w:rPr>
                <w:b/>
                <w:color w:val="00B050"/>
                <w:sz w:val="24"/>
                <w:szCs w:val="24"/>
              </w:rPr>
            </w:pPr>
            <w:r w:rsidRPr="005D6D3E">
              <w:rPr>
                <w:b/>
                <w:color w:val="00B050"/>
                <w:sz w:val="24"/>
                <w:szCs w:val="24"/>
              </w:rPr>
              <w:t>Group 1</w:t>
            </w:r>
          </w:p>
          <w:p w:rsidR="009873AB" w:rsidRPr="005D6D3E" w:rsidRDefault="009873AB" w:rsidP="0098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B050"/>
                <w:sz w:val="24"/>
                <w:szCs w:val="24"/>
              </w:rPr>
            </w:pPr>
            <w:r w:rsidRPr="005D6D3E">
              <w:rPr>
                <w:color w:val="00B050"/>
                <w:sz w:val="24"/>
                <w:szCs w:val="24"/>
              </w:rPr>
              <w:t>‘The Magical Teaching Box’</w:t>
            </w:r>
          </w:p>
          <w:p w:rsidR="009873AB" w:rsidRPr="005D6D3E" w:rsidRDefault="0059569C" w:rsidP="009873AB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p17-19</w:t>
            </w:r>
          </w:p>
          <w:p w:rsidR="00B764BF" w:rsidRPr="005D6D3E" w:rsidRDefault="0059569C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Poetry/Big Writing</w:t>
            </w:r>
          </w:p>
          <w:p w:rsidR="005D6D3E" w:rsidRPr="005D6D3E" w:rsidRDefault="005D6D3E" w:rsidP="005D6D3E">
            <w:pPr>
              <w:spacing w:after="0"/>
              <w:rPr>
                <w:b/>
                <w:color w:val="7030A0"/>
                <w:sz w:val="24"/>
                <w:szCs w:val="24"/>
              </w:rPr>
            </w:pPr>
            <w:r w:rsidRPr="005D6D3E">
              <w:rPr>
                <w:b/>
                <w:color w:val="7030A0"/>
                <w:sz w:val="24"/>
                <w:szCs w:val="24"/>
              </w:rPr>
              <w:t>Group 2</w:t>
            </w:r>
          </w:p>
          <w:p w:rsidR="005D6D3E" w:rsidRPr="005D6D3E" w:rsidRDefault="005D6D3E" w:rsidP="005D6D3E">
            <w:pPr>
              <w:spacing w:after="0"/>
              <w:rPr>
                <w:color w:val="7030A0"/>
                <w:sz w:val="24"/>
                <w:szCs w:val="24"/>
              </w:rPr>
            </w:pPr>
            <w:r w:rsidRPr="005D6D3E">
              <w:rPr>
                <w:color w:val="7030A0"/>
                <w:sz w:val="24"/>
                <w:szCs w:val="24"/>
              </w:rPr>
              <w:t>‘Sidney Spider’</w:t>
            </w:r>
          </w:p>
          <w:p w:rsidR="005D6D3E" w:rsidRPr="005D6D3E" w:rsidRDefault="0059569C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p16</w:t>
            </w:r>
          </w:p>
          <w:p w:rsidR="00DE183E" w:rsidRPr="005D6D3E" w:rsidRDefault="0059569C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Creativity - Baking</w:t>
            </w:r>
          </w:p>
          <w:p w:rsidR="005D6D3E" w:rsidRPr="005D6D3E" w:rsidRDefault="005D6D3E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  <w:p w:rsidR="00E963AC" w:rsidRDefault="00E963AC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963AC" w:rsidRDefault="00E963AC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Reading Challenge Grid with a book of your choice. </w:t>
            </w:r>
          </w:p>
          <w:p w:rsidR="00E963AC" w:rsidRDefault="00E963AC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</w:p>
          <w:p w:rsidR="004C6CBC" w:rsidRDefault="004C6CBC" w:rsidP="00E963A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Numeracy </w:t>
            </w:r>
          </w:p>
          <w:p w:rsidR="004C6CBC" w:rsidRDefault="0059569C" w:rsidP="004C6CBC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Basic Facts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E963AC" w:rsidRDefault="00E16553" w:rsidP="004C6CBC">
            <w:pP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Health and Wellbeing Challenge</w:t>
            </w:r>
          </w:p>
        </w:tc>
        <w:tc>
          <w:tcPr>
            <w:tcW w:w="2880" w:type="dxa"/>
          </w:tcPr>
          <w:p w:rsidR="00E963AC" w:rsidRDefault="00E963AC" w:rsidP="00E963A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B764BF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Default="00B764BF" w:rsidP="008D3E9A">
            <w:pPr>
              <w:spacing w:after="0"/>
              <w:rPr>
                <w:b/>
                <w:color w:val="FF0000"/>
                <w:sz w:val="24"/>
                <w:szCs w:val="24"/>
              </w:rPr>
            </w:pPr>
          </w:p>
          <w:p w:rsidR="009873AB" w:rsidRPr="00E963AC" w:rsidRDefault="009873AB" w:rsidP="009873AB">
            <w:pPr>
              <w:spacing w:after="0"/>
              <w:rPr>
                <w:b/>
                <w:sz w:val="24"/>
                <w:szCs w:val="24"/>
                <w:u w:val="single"/>
              </w:rPr>
            </w:pPr>
            <w:r w:rsidRPr="00E963AC">
              <w:rPr>
                <w:b/>
                <w:sz w:val="24"/>
                <w:szCs w:val="24"/>
                <w:u w:val="single"/>
              </w:rPr>
              <w:t>Talk for Writing</w:t>
            </w:r>
          </w:p>
          <w:p w:rsidR="005D6D3E" w:rsidRPr="005D6D3E" w:rsidRDefault="005D6D3E" w:rsidP="005D6D3E">
            <w:pPr>
              <w:spacing w:after="0"/>
              <w:rPr>
                <w:b/>
                <w:color w:val="00B050"/>
                <w:sz w:val="24"/>
                <w:szCs w:val="24"/>
              </w:rPr>
            </w:pPr>
            <w:r w:rsidRPr="005D6D3E">
              <w:rPr>
                <w:b/>
                <w:color w:val="00B050"/>
                <w:sz w:val="24"/>
                <w:szCs w:val="24"/>
              </w:rPr>
              <w:t>Group 1</w:t>
            </w:r>
          </w:p>
          <w:p w:rsidR="009873AB" w:rsidRPr="005D6D3E" w:rsidRDefault="009873AB" w:rsidP="009873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B050"/>
                <w:sz w:val="24"/>
                <w:szCs w:val="24"/>
              </w:rPr>
            </w:pPr>
            <w:r w:rsidRPr="005D6D3E">
              <w:rPr>
                <w:color w:val="00B050"/>
                <w:sz w:val="24"/>
                <w:szCs w:val="24"/>
              </w:rPr>
              <w:t>‘The Magical Teaching Box’</w:t>
            </w:r>
          </w:p>
          <w:p w:rsidR="009873AB" w:rsidRPr="005D6D3E" w:rsidRDefault="0059569C" w:rsidP="009873AB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p20-23</w:t>
            </w:r>
          </w:p>
          <w:p w:rsidR="00DE183E" w:rsidRPr="005D6D3E" w:rsidRDefault="0059569C" w:rsidP="009873AB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Reflection/Self-assessment</w:t>
            </w:r>
          </w:p>
          <w:p w:rsidR="005D6D3E" w:rsidRPr="005D6D3E" w:rsidRDefault="005D6D3E" w:rsidP="005D6D3E">
            <w:pPr>
              <w:spacing w:after="0"/>
              <w:rPr>
                <w:b/>
                <w:color w:val="7030A0"/>
                <w:sz w:val="24"/>
                <w:szCs w:val="24"/>
              </w:rPr>
            </w:pPr>
            <w:r w:rsidRPr="005D6D3E">
              <w:rPr>
                <w:b/>
                <w:color w:val="7030A0"/>
                <w:sz w:val="24"/>
                <w:szCs w:val="24"/>
              </w:rPr>
              <w:t>Group 2</w:t>
            </w:r>
          </w:p>
          <w:p w:rsidR="005D6D3E" w:rsidRPr="005D6D3E" w:rsidRDefault="005D6D3E" w:rsidP="005D6D3E">
            <w:pPr>
              <w:spacing w:after="0"/>
              <w:rPr>
                <w:color w:val="7030A0"/>
                <w:sz w:val="24"/>
                <w:szCs w:val="24"/>
              </w:rPr>
            </w:pPr>
            <w:r w:rsidRPr="005D6D3E">
              <w:rPr>
                <w:color w:val="7030A0"/>
                <w:sz w:val="24"/>
                <w:szCs w:val="24"/>
              </w:rPr>
              <w:t>‘Sidney Spider’</w:t>
            </w:r>
          </w:p>
          <w:p w:rsidR="005D6D3E" w:rsidRPr="005D6D3E" w:rsidRDefault="0059569C" w:rsidP="008D3E9A">
            <w:pPr>
              <w:spacing w:after="0"/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</w:pPr>
            <w:r w:rsidRPr="005D6D3E">
              <w:rPr>
                <w:rFonts w:cstheme="minorHAnsi"/>
                <w:bCs/>
                <w:color w:val="7030A0"/>
                <w:sz w:val="24"/>
                <w:szCs w:val="24"/>
              </w:rPr>
              <w:t>P</w:t>
            </w:r>
            <w:r>
              <w:rPr>
                <w:rFonts w:cstheme="minorHAnsi"/>
                <w:bCs/>
                <w:color w:val="7030A0"/>
                <w:sz w:val="24"/>
                <w:szCs w:val="24"/>
              </w:rPr>
              <w:t>17</w:t>
            </w:r>
            <w:r w:rsidR="005D6D3E" w:rsidRPr="005D6D3E"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  <w:tab/>
            </w:r>
          </w:p>
          <w:p w:rsidR="00B764BF" w:rsidRPr="005D6D3E" w:rsidRDefault="0059569C" w:rsidP="008D3E9A">
            <w:pPr>
              <w:spacing w:after="0"/>
              <w:rPr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Reflection/Self-assessment</w:t>
            </w:r>
          </w:p>
          <w:p w:rsidR="005D6D3E" w:rsidRPr="005D6D3E" w:rsidRDefault="005D6D3E" w:rsidP="008D3E9A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420141" w:rsidRDefault="00E963AC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963AC" w:rsidRPr="00420141" w:rsidRDefault="00804F83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Cs/>
                <w:sz w:val="24"/>
                <w:szCs w:val="24"/>
              </w:rPr>
              <w:t>Inference – The Magic Carpet</w:t>
            </w:r>
          </w:p>
          <w:p w:rsidR="00E963AC" w:rsidRDefault="00E963AC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</w:p>
          <w:p w:rsidR="00B764BF" w:rsidRDefault="00B764BF" w:rsidP="00E963A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Numeracy </w:t>
            </w:r>
          </w:p>
          <w:p w:rsidR="0098136E" w:rsidRPr="009D063C" w:rsidRDefault="0098136E" w:rsidP="0098136E">
            <w:pPr>
              <w:spacing w:after="0"/>
              <w:rPr>
                <w:b/>
                <w:sz w:val="24"/>
                <w:szCs w:val="24"/>
              </w:rPr>
            </w:pPr>
            <w:r w:rsidRPr="009D063C">
              <w:rPr>
                <w:b/>
                <w:sz w:val="24"/>
                <w:szCs w:val="24"/>
              </w:rPr>
              <w:t>Mental Agility</w:t>
            </w:r>
          </w:p>
          <w:p w:rsidR="00420141" w:rsidRDefault="00420141" w:rsidP="00420141">
            <w:pPr>
              <w:spacing w:after="0"/>
              <w:rPr>
                <w:b/>
                <w:sz w:val="24"/>
                <w:szCs w:val="24"/>
              </w:rPr>
            </w:pPr>
            <w:r w:rsidRPr="0098136E">
              <w:rPr>
                <w:b/>
                <w:sz w:val="24"/>
                <w:szCs w:val="24"/>
              </w:rPr>
              <w:t>Addition</w:t>
            </w:r>
            <w:r>
              <w:rPr>
                <w:b/>
                <w:sz w:val="24"/>
                <w:szCs w:val="24"/>
              </w:rPr>
              <w:t>/Subtraction</w:t>
            </w:r>
          </w:p>
          <w:p w:rsidR="003B4CE9" w:rsidRPr="003B4CE9" w:rsidRDefault="003B4CE9" w:rsidP="008D3E9A">
            <w:pPr>
              <w:spacing w:after="0"/>
              <w:rPr>
                <w:sz w:val="24"/>
                <w:szCs w:val="24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E963AC" w:rsidRPr="00C436C3" w:rsidRDefault="00E16553" w:rsidP="004C6CBC">
            <w:pP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Health and Wellbeing Challenge</w:t>
            </w:r>
          </w:p>
        </w:tc>
        <w:tc>
          <w:tcPr>
            <w:tcW w:w="2880" w:type="dxa"/>
          </w:tcPr>
          <w:p w:rsidR="00E963AC" w:rsidRDefault="00E963AC" w:rsidP="00E963AC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B764BF" w:rsidRPr="002528D2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Pr="002528D2" w:rsidRDefault="00B764BF" w:rsidP="008D3E9A">
            <w:pPr>
              <w:spacing w:after="0"/>
              <w:ind w:hanging="2"/>
              <w:rPr>
                <w:b/>
                <w:color w:val="92D050"/>
                <w:sz w:val="24"/>
                <w:szCs w:val="24"/>
              </w:rPr>
            </w:pPr>
            <w:r w:rsidRPr="002528D2">
              <w:rPr>
                <w:b/>
                <w:color w:val="92D050"/>
                <w:sz w:val="24"/>
                <w:szCs w:val="24"/>
              </w:rPr>
              <w:t>Assessment</w:t>
            </w: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color w:val="000000"/>
                <w:sz w:val="20"/>
                <w:szCs w:val="20"/>
              </w:rPr>
            </w:pP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color w:val="000000"/>
                <w:sz w:val="20"/>
                <w:szCs w:val="20"/>
              </w:rPr>
            </w:pP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color w:val="000000"/>
                <w:sz w:val="20"/>
                <w:szCs w:val="20"/>
              </w:rPr>
            </w:pPr>
            <w:r>
              <w:rPr>
                <w:b/>
                <w:color w:val="FF0000"/>
                <w:sz w:val="24"/>
                <w:szCs w:val="24"/>
              </w:rPr>
              <w:t>Assessment</w:t>
            </w:r>
          </w:p>
          <w:p w:rsidR="005D6D3E" w:rsidRPr="005D6D3E" w:rsidRDefault="005D6D3E" w:rsidP="008D3E9A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E963AC" w:rsidRDefault="00E963AC" w:rsidP="00E963AC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963AC" w:rsidRDefault="00E963AC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Reading Challenge Grid with a book of your choice. </w:t>
            </w:r>
          </w:p>
          <w:p w:rsidR="00E963AC" w:rsidRDefault="00E963AC" w:rsidP="00E963AC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</w:p>
          <w:p w:rsidR="00B764BF" w:rsidRDefault="00B764BF" w:rsidP="00E963AC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Numeracy 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</w:rPr>
            </w:pPr>
            <w:r w:rsidRPr="009D063C">
              <w:rPr>
                <w:b/>
                <w:sz w:val="24"/>
                <w:szCs w:val="24"/>
              </w:rPr>
              <w:t>Mental Agility</w:t>
            </w:r>
          </w:p>
          <w:p w:rsidR="00420141" w:rsidRDefault="00420141" w:rsidP="00420141">
            <w:pPr>
              <w:spacing w:after="0"/>
              <w:rPr>
                <w:b/>
                <w:sz w:val="24"/>
                <w:szCs w:val="24"/>
              </w:rPr>
            </w:pPr>
            <w:r w:rsidRPr="0098136E">
              <w:rPr>
                <w:b/>
                <w:sz w:val="24"/>
                <w:szCs w:val="24"/>
              </w:rPr>
              <w:t>Addition</w:t>
            </w:r>
            <w:r>
              <w:rPr>
                <w:b/>
                <w:sz w:val="24"/>
                <w:szCs w:val="24"/>
              </w:rPr>
              <w:t>/Subtraction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E963AC" w:rsidRPr="00B53362" w:rsidRDefault="00E16553" w:rsidP="004C6CBC">
            <w:pPr>
              <w:spacing w:after="0"/>
              <w:rPr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>Health and Wellbeing Challenge</w:t>
            </w:r>
          </w:p>
        </w:tc>
      </w:tr>
    </w:tbl>
    <w:p w:rsidR="00286A42" w:rsidRPr="002528D2" w:rsidRDefault="002528D2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B53362" w:rsidRDefault="00B53362">
      <w:pPr>
        <w:rPr>
          <w:b/>
          <w:sz w:val="28"/>
          <w:szCs w:val="28"/>
        </w:rPr>
      </w:pPr>
    </w:p>
    <w:sectPr w:rsidR="00B53362" w:rsidSect="00B764BF">
      <w:headerReference w:type="default" r:id="rId7"/>
      <w:pgSz w:w="16838" w:h="11906" w:orient="landscape"/>
      <w:pgMar w:top="900" w:right="818" w:bottom="270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C87" w:rsidRDefault="00CB4C87" w:rsidP="008D3E9A">
      <w:pPr>
        <w:spacing w:after="0" w:line="240" w:lineRule="auto"/>
      </w:pPr>
      <w:r>
        <w:separator/>
      </w:r>
    </w:p>
  </w:endnote>
  <w:endnote w:type="continuationSeparator" w:id="0">
    <w:p w:rsidR="00CB4C87" w:rsidRDefault="00CB4C87" w:rsidP="008D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C87" w:rsidRDefault="00CB4C87" w:rsidP="008D3E9A">
      <w:pPr>
        <w:spacing w:after="0" w:line="240" w:lineRule="auto"/>
      </w:pPr>
      <w:r>
        <w:separator/>
      </w:r>
    </w:p>
  </w:footnote>
  <w:footnote w:type="continuationSeparator" w:id="0">
    <w:p w:rsidR="00CB4C87" w:rsidRDefault="00CB4C87" w:rsidP="008D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E9A" w:rsidRPr="008D3E9A" w:rsidRDefault="008D3E9A" w:rsidP="008D3E9A">
    <w:pPr>
      <w:rPr>
        <w:b/>
        <w:sz w:val="28"/>
        <w:szCs w:val="28"/>
      </w:rPr>
    </w:pPr>
    <w:r>
      <w:rPr>
        <w:b/>
        <w:sz w:val="28"/>
        <w:szCs w:val="28"/>
      </w:rPr>
      <w:t xml:space="preserve">P3 </w:t>
    </w:r>
    <w:r w:rsidRPr="002528D2">
      <w:rPr>
        <w:b/>
        <w:sz w:val="28"/>
        <w:szCs w:val="28"/>
      </w:rPr>
      <w:t>Google Classroom</w:t>
    </w:r>
    <w:r w:rsidR="0059569C">
      <w:rPr>
        <w:b/>
        <w:sz w:val="28"/>
        <w:szCs w:val="28"/>
      </w:rPr>
      <w:t xml:space="preserve"> T4 W3</w:t>
    </w:r>
    <w:r>
      <w:rPr>
        <w:b/>
        <w:sz w:val="28"/>
        <w:szCs w:val="28"/>
      </w:rPr>
      <w:tab/>
      <w:t xml:space="preserve"> </w:t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  <w:t xml:space="preserve">               </w:t>
    </w:r>
    <w:r>
      <w:rPr>
        <w:b/>
        <w:sz w:val="28"/>
        <w:szCs w:val="28"/>
      </w:rPr>
      <w:tab/>
      <w:t xml:space="preserve">            </w:t>
    </w:r>
    <w:r w:rsidR="0059569C">
      <w:rPr>
        <w:b/>
        <w:sz w:val="28"/>
        <w:szCs w:val="28"/>
      </w:rPr>
      <w:t>Week commencing 27</w:t>
    </w:r>
    <w:r>
      <w:rPr>
        <w:b/>
        <w:sz w:val="28"/>
        <w:szCs w:val="28"/>
      </w:rPr>
      <w:t>.04.20</w:t>
    </w:r>
  </w:p>
  <w:p w:rsidR="008D3E9A" w:rsidRDefault="008D3E9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8D2"/>
    <w:rsid w:val="00007025"/>
    <w:rsid w:val="00025806"/>
    <w:rsid w:val="000B50DA"/>
    <w:rsid w:val="00130FE8"/>
    <w:rsid w:val="001756FE"/>
    <w:rsid w:val="002150F8"/>
    <w:rsid w:val="002528D2"/>
    <w:rsid w:val="00286A42"/>
    <w:rsid w:val="002A16C2"/>
    <w:rsid w:val="002F69CD"/>
    <w:rsid w:val="00365D10"/>
    <w:rsid w:val="003B4CE9"/>
    <w:rsid w:val="00420141"/>
    <w:rsid w:val="004C6CBC"/>
    <w:rsid w:val="005359A2"/>
    <w:rsid w:val="00560DE8"/>
    <w:rsid w:val="0059569C"/>
    <w:rsid w:val="005D6D3E"/>
    <w:rsid w:val="0069358B"/>
    <w:rsid w:val="006A34CC"/>
    <w:rsid w:val="006D6216"/>
    <w:rsid w:val="006F3DF9"/>
    <w:rsid w:val="0072377E"/>
    <w:rsid w:val="00785A74"/>
    <w:rsid w:val="00804F83"/>
    <w:rsid w:val="008869C4"/>
    <w:rsid w:val="008A4ECF"/>
    <w:rsid w:val="008D25B3"/>
    <w:rsid w:val="008D3E9A"/>
    <w:rsid w:val="0092303C"/>
    <w:rsid w:val="009763F1"/>
    <w:rsid w:val="0098136E"/>
    <w:rsid w:val="009873AB"/>
    <w:rsid w:val="009C5C57"/>
    <w:rsid w:val="009D063C"/>
    <w:rsid w:val="00A038EE"/>
    <w:rsid w:val="00B5222E"/>
    <w:rsid w:val="00B53362"/>
    <w:rsid w:val="00B541F8"/>
    <w:rsid w:val="00B764BF"/>
    <w:rsid w:val="00BC0DA3"/>
    <w:rsid w:val="00C278BE"/>
    <w:rsid w:val="00C94DFD"/>
    <w:rsid w:val="00CB4C87"/>
    <w:rsid w:val="00CE7D63"/>
    <w:rsid w:val="00D74BC8"/>
    <w:rsid w:val="00D95B9E"/>
    <w:rsid w:val="00DE183E"/>
    <w:rsid w:val="00E130B7"/>
    <w:rsid w:val="00E13FD9"/>
    <w:rsid w:val="00E16553"/>
    <w:rsid w:val="00E17D5A"/>
    <w:rsid w:val="00E963AC"/>
    <w:rsid w:val="00ED789E"/>
    <w:rsid w:val="00EF2761"/>
    <w:rsid w:val="00F12FCC"/>
    <w:rsid w:val="00FF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8CF302-85A2-41E7-8174-37FDAF074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33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F2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EF276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D3E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E9A"/>
  </w:style>
  <w:style w:type="paragraph" w:styleId="Footer">
    <w:name w:val="footer"/>
    <w:basedOn w:val="Normal"/>
    <w:link w:val="FooterChar"/>
    <w:uiPriority w:val="99"/>
    <w:unhideWhenUsed/>
    <w:rsid w:val="008D3E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E9A"/>
  </w:style>
  <w:style w:type="character" w:customStyle="1" w:styleId="apple-tab-span">
    <w:name w:val="apple-tab-span"/>
    <w:basedOn w:val="DefaultParagraphFont"/>
    <w:rsid w:val="005D6D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94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oxfordowl.co.uk/user/sign_up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2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Gray</dc:creator>
  <cp:keywords/>
  <dc:description/>
  <cp:lastModifiedBy>Pauline Gray</cp:lastModifiedBy>
  <cp:revision>2</cp:revision>
  <dcterms:created xsi:type="dcterms:W3CDTF">2020-04-20T09:49:00Z</dcterms:created>
  <dcterms:modified xsi:type="dcterms:W3CDTF">2020-04-26T09:38:00Z</dcterms:modified>
</cp:coreProperties>
</file>